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300.473022pt;width:7.087pt;height:240.945pt;mso-position-horizontal-relative:page;mso-position-vertical-relative:page;z-index:15728640" filled="true" fillcolor="#0f4761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spacing w:before="333"/>
      </w:pPr>
      <w:r>
        <w:rPr>
          <w:color w:val="3FA535"/>
          <w:w w:val="95"/>
        </w:rPr>
        <w:t>ANEXO</w:t>
      </w:r>
      <w:r>
        <w:rPr>
          <w:color w:val="3FA535"/>
          <w:spacing w:val="5"/>
          <w:w w:val="95"/>
        </w:rPr>
        <w:t> </w:t>
      </w:r>
      <w:r>
        <w:rPr>
          <w:color w:val="3FA535"/>
          <w:w w:val="95"/>
        </w:rPr>
        <w:t>II</w:t>
      </w:r>
    </w:p>
    <w:p>
      <w:pPr>
        <w:pStyle w:val="Title"/>
      </w:pPr>
      <w:r>
        <w:rPr>
          <w:color w:val="3FA535"/>
          <w:w w:val="95"/>
        </w:rPr>
        <w:t>MINUTA</w:t>
      </w:r>
      <w:r>
        <w:rPr>
          <w:color w:val="3FA535"/>
          <w:spacing w:val="-5"/>
          <w:w w:val="95"/>
        </w:rPr>
        <w:t> </w:t>
      </w:r>
      <w:r>
        <w:rPr>
          <w:color w:val="3FA535"/>
          <w:w w:val="95"/>
        </w:rPr>
        <w:t>DE</w:t>
      </w:r>
      <w:r>
        <w:rPr>
          <w:color w:val="3FA535"/>
          <w:spacing w:val="9"/>
          <w:w w:val="95"/>
        </w:rPr>
        <w:t> </w:t>
      </w:r>
      <w:r>
        <w:rPr>
          <w:color w:val="3FA535"/>
          <w:w w:val="95"/>
        </w:rPr>
        <w:t>CONVOCAÇÃO</w:t>
      </w:r>
    </w:p>
    <w:p>
      <w:pPr>
        <w:spacing w:after="0"/>
        <w:sectPr>
          <w:footerReference w:type="default" r:id="rId5"/>
          <w:type w:val="continuous"/>
          <w:pgSz w:w="11910" w:h="16840"/>
          <w:pgMar w:footer="648" w:top="1580" w:bottom="840" w:left="740" w:right="740"/>
          <w:pgNumType w:start="22"/>
        </w:sectPr>
      </w:pPr>
    </w:p>
    <w:p>
      <w:pPr>
        <w:spacing w:before="137"/>
        <w:ind w:left="110" w:right="0" w:firstLine="0"/>
        <w:jc w:val="left"/>
        <w:rPr>
          <w:rFonts w:ascii="Arial" w:hAnsi="Arial"/>
          <w:b/>
          <w:sz w:val="28"/>
        </w:rPr>
      </w:pPr>
      <w:r>
        <w:rPr/>
        <w:pict>
          <v:rect style="position:absolute;margin-left:0pt;margin-top:300.473022pt;width:7.087pt;height:240.945pt;mso-position-horizontal-relative:page;mso-position-vertical-relative:page;z-index:15729152" filled="true" fillcolor="#0f4761" stroked="false">
            <v:fill type="solid"/>
            <w10:wrap type="none"/>
          </v:rect>
        </w:pict>
      </w:r>
      <w:r>
        <w:rPr>
          <w:rFonts w:ascii="Arial" w:hAnsi="Arial"/>
          <w:b/>
          <w:color w:val="0F4761"/>
          <w:w w:val="95"/>
          <w:sz w:val="28"/>
        </w:rPr>
        <w:t>MINUTA</w:t>
      </w:r>
      <w:r>
        <w:rPr>
          <w:rFonts w:ascii="Arial" w:hAnsi="Arial"/>
          <w:b/>
          <w:color w:val="0F4761"/>
          <w:spacing w:val="-5"/>
          <w:w w:val="95"/>
          <w:sz w:val="28"/>
        </w:rPr>
        <w:t> </w:t>
      </w:r>
      <w:r>
        <w:rPr>
          <w:rFonts w:ascii="Arial" w:hAnsi="Arial"/>
          <w:b/>
          <w:color w:val="0F4761"/>
          <w:w w:val="95"/>
          <w:sz w:val="28"/>
        </w:rPr>
        <w:t>DE</w:t>
      </w:r>
      <w:r>
        <w:rPr>
          <w:rFonts w:ascii="Arial" w:hAnsi="Arial"/>
          <w:b/>
          <w:color w:val="0F4761"/>
          <w:spacing w:val="6"/>
          <w:w w:val="95"/>
          <w:sz w:val="28"/>
        </w:rPr>
        <w:t> </w:t>
      </w:r>
      <w:r>
        <w:rPr>
          <w:rFonts w:ascii="Arial" w:hAnsi="Arial"/>
          <w:b/>
          <w:color w:val="0F4761"/>
          <w:w w:val="95"/>
          <w:sz w:val="28"/>
        </w:rPr>
        <w:t>CONVOCAÇÃO</w:t>
      </w:r>
    </w:p>
    <w:p>
      <w:pPr>
        <w:pStyle w:val="BodyText"/>
        <w:rPr>
          <w:rFonts w:ascii="Arial"/>
          <w:b/>
          <w:sz w:val="38"/>
        </w:rPr>
      </w:pPr>
    </w:p>
    <w:p>
      <w:pPr>
        <w:pStyle w:val="BodyText"/>
        <w:spacing w:before="10"/>
        <w:rPr>
          <w:rFonts w:ascii="Arial"/>
          <w:b/>
          <w:sz w:val="34"/>
        </w:rPr>
      </w:pPr>
    </w:p>
    <w:p>
      <w:pPr>
        <w:pStyle w:val="BodyText"/>
        <w:spacing w:line="408" w:lineRule="auto"/>
        <w:ind w:left="110" w:right="4176"/>
      </w:pPr>
      <w:r>
        <w:rPr>
          <w:w w:val="95"/>
        </w:rPr>
        <w:t>DECRETO/PORTARIA/ATO nºxx, de xx de xx de 2024.</w:t>
      </w:r>
      <w:r>
        <w:rPr>
          <w:spacing w:val="1"/>
          <w:w w:val="95"/>
        </w:rPr>
        <w:t> </w:t>
      </w:r>
      <w:r>
        <w:rPr>
          <w:w w:val="95"/>
        </w:rPr>
        <w:t>Convoca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xx</w:t>
      </w:r>
      <w:r>
        <w:rPr>
          <w:spacing w:val="-6"/>
          <w:w w:val="95"/>
        </w:rPr>
        <w:t> </w:t>
      </w:r>
      <w:r>
        <w:rPr>
          <w:w w:val="95"/>
        </w:rPr>
        <w:t>Conferência</w:t>
      </w:r>
      <w:r>
        <w:rPr>
          <w:spacing w:val="-5"/>
          <w:w w:val="95"/>
        </w:rPr>
        <w:t> </w:t>
      </w:r>
      <w:r>
        <w:rPr>
          <w:w w:val="95"/>
        </w:rPr>
        <w:t>Municipal</w:t>
      </w:r>
      <w:r>
        <w:rPr>
          <w:spacing w:val="-15"/>
          <w:w w:val="95"/>
        </w:rPr>
        <w:t> </w:t>
      </w:r>
      <w:r>
        <w:rPr>
          <w:w w:val="95"/>
        </w:rPr>
        <w:t>do</w:t>
      </w:r>
      <w:r>
        <w:rPr>
          <w:spacing w:val="-5"/>
          <w:w w:val="95"/>
        </w:rPr>
        <w:t> </w:t>
      </w:r>
      <w:r>
        <w:rPr>
          <w:w w:val="95"/>
        </w:rPr>
        <w:t>Meio</w:t>
      </w:r>
      <w:r>
        <w:rPr>
          <w:spacing w:val="-14"/>
          <w:w w:val="95"/>
        </w:rPr>
        <w:t> </w:t>
      </w:r>
      <w:r>
        <w:rPr>
          <w:w w:val="95"/>
        </w:rPr>
        <w:t>Ambiente.</w:t>
      </w:r>
    </w:p>
    <w:p>
      <w:pPr>
        <w:pStyle w:val="BodyText"/>
        <w:spacing w:line="187" w:lineRule="auto" w:before="60"/>
        <w:ind w:left="110" w:right="106"/>
        <w:jc w:val="both"/>
      </w:pPr>
      <w:r>
        <w:rPr>
          <w:w w:val="95"/>
        </w:rPr>
        <w:t>O Prefeito Municipal de XXXX, no uso de suas atribuições e, considerando a necessidade de</w:t>
      </w:r>
      <w:r>
        <w:rPr>
          <w:spacing w:val="1"/>
          <w:w w:val="95"/>
        </w:rPr>
        <w:t> </w:t>
      </w:r>
      <w:r>
        <w:rPr>
          <w:w w:val="95"/>
        </w:rPr>
        <w:t>elaborar</w:t>
      </w:r>
      <w:r>
        <w:rPr>
          <w:spacing w:val="-11"/>
          <w:w w:val="95"/>
        </w:rPr>
        <w:t> </w:t>
      </w:r>
      <w:r>
        <w:rPr>
          <w:w w:val="95"/>
        </w:rPr>
        <w:t>proposições</w:t>
      </w:r>
      <w:r>
        <w:rPr>
          <w:spacing w:val="-3"/>
          <w:w w:val="95"/>
        </w:rPr>
        <w:t> </w:t>
      </w:r>
      <w:r>
        <w:rPr>
          <w:w w:val="95"/>
        </w:rPr>
        <w:t>sobre</w:t>
      </w:r>
      <w:r>
        <w:rPr>
          <w:spacing w:val="-3"/>
          <w:w w:val="95"/>
        </w:rPr>
        <w:t> </w:t>
      </w:r>
      <w:r>
        <w:rPr>
          <w:w w:val="95"/>
        </w:rPr>
        <w:t>emergência</w:t>
      </w:r>
      <w:r>
        <w:rPr>
          <w:spacing w:val="-5"/>
          <w:w w:val="95"/>
        </w:rPr>
        <w:t> </w:t>
      </w:r>
      <w:r>
        <w:rPr>
          <w:w w:val="95"/>
        </w:rPr>
        <w:t>climática</w:t>
      </w:r>
      <w:r>
        <w:rPr>
          <w:spacing w:val="-4"/>
          <w:w w:val="95"/>
        </w:rPr>
        <w:t> </w:t>
      </w:r>
      <w:r>
        <w:rPr>
          <w:w w:val="95"/>
        </w:rPr>
        <w:t>para</w:t>
      </w:r>
      <w:r>
        <w:rPr>
          <w:spacing w:val="-3"/>
          <w:w w:val="95"/>
        </w:rPr>
        <w:t> </w:t>
      </w:r>
      <w:r>
        <w:rPr>
          <w:w w:val="95"/>
        </w:rPr>
        <w:t>subsidiar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implementação</w:t>
      </w:r>
      <w:r>
        <w:rPr>
          <w:spacing w:val="-4"/>
          <w:w w:val="95"/>
        </w:rPr>
        <w:t> </w:t>
      </w:r>
      <w:r>
        <w:rPr>
          <w:w w:val="95"/>
        </w:rPr>
        <w:t>da</w:t>
      </w:r>
      <w:r>
        <w:rPr>
          <w:spacing w:val="-3"/>
          <w:w w:val="95"/>
        </w:rPr>
        <w:t> </w:t>
      </w:r>
      <w:r>
        <w:rPr>
          <w:w w:val="95"/>
        </w:rPr>
        <w:t>Política</w:t>
      </w:r>
      <w:r>
        <w:rPr>
          <w:spacing w:val="-70"/>
          <w:w w:val="95"/>
        </w:rPr>
        <w:t> </w:t>
      </w:r>
      <w:r>
        <w:rPr/>
        <w:t>Nacional</w:t>
      </w:r>
      <w:r>
        <w:rPr>
          <w:spacing w:val="-25"/>
        </w:rPr>
        <w:t> </w:t>
      </w:r>
      <w:r>
        <w:rPr/>
        <w:t>sobre</w:t>
      </w:r>
      <w:r>
        <w:rPr>
          <w:spacing w:val="-16"/>
        </w:rPr>
        <w:t> </w:t>
      </w:r>
      <w:r>
        <w:rPr/>
        <w:t>Mudança</w:t>
      </w:r>
      <w:r>
        <w:rPr>
          <w:spacing w:val="-16"/>
        </w:rPr>
        <w:t> </w:t>
      </w:r>
      <w:r>
        <w:rPr/>
        <w:t>do</w:t>
      </w:r>
      <w:r>
        <w:rPr>
          <w:spacing w:val="-16"/>
        </w:rPr>
        <w:t> </w:t>
      </w:r>
      <w:r>
        <w:rPr/>
        <w:t>Clima,</w:t>
      </w:r>
      <w:r>
        <w:rPr>
          <w:spacing w:val="-16"/>
        </w:rPr>
        <w:t> </w:t>
      </w:r>
      <w:r>
        <w:rPr/>
        <w:t>RESOLVE: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2441" w:val="left" w:leader="none"/>
        </w:tabs>
        <w:spacing w:line="187" w:lineRule="auto" w:before="1"/>
        <w:ind w:left="110" w:right="102"/>
        <w:jc w:val="both"/>
      </w:pPr>
      <w:r>
        <w:rPr>
          <w:w w:val="95"/>
        </w:rPr>
        <w:t>Art. 1º Fica convocada a</w:t>
      </w:r>
      <w:r>
        <w:rPr>
          <w:spacing w:val="1"/>
          <w:w w:val="95"/>
        </w:rPr>
        <w:t> </w:t>
      </w:r>
      <w:r>
        <w:rPr>
          <w:rFonts w:ascii="Arial MT" w:hAnsi="Arial MT"/>
          <w:w w:val="95"/>
        </w:rPr>
        <w:t>ª </w:t>
      </w:r>
      <w:r>
        <w:rPr>
          <w:w w:val="95"/>
        </w:rPr>
        <w:t>Conferência Municipal do Meio Ambiente, a ser realizada no(s)</w:t>
      </w:r>
      <w:r>
        <w:rPr>
          <w:spacing w:val="1"/>
          <w:w w:val="95"/>
        </w:rPr>
        <w:t> </w:t>
      </w:r>
      <w:r>
        <w:rPr/>
        <w:t>dia(s)  </w:t>
      </w:r>
      <w:r>
        <w:rPr>
          <w:spacing w:val="45"/>
        </w:rPr>
        <w:t> </w:t>
      </w:r>
      <w:r>
        <w:rPr/>
        <w:t>de</w:t>
        <w:tab/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2024,</w:t>
      </w:r>
      <w:r>
        <w:rPr>
          <w:spacing w:val="-6"/>
          <w:w w:val="95"/>
        </w:rPr>
        <w:t> </w:t>
      </w:r>
      <w:r>
        <w:rPr>
          <w:w w:val="95"/>
        </w:rPr>
        <w:t>tendo</w:t>
      </w:r>
      <w:r>
        <w:rPr>
          <w:spacing w:val="-6"/>
          <w:w w:val="95"/>
        </w:rPr>
        <w:t> </w:t>
      </w:r>
      <w:r>
        <w:rPr>
          <w:w w:val="95"/>
        </w:rPr>
        <w:t>como</w:t>
      </w:r>
      <w:r>
        <w:rPr>
          <w:spacing w:val="-5"/>
          <w:w w:val="95"/>
        </w:rPr>
        <w:t> </w:t>
      </w:r>
      <w:r>
        <w:rPr>
          <w:w w:val="95"/>
        </w:rPr>
        <w:t>tema</w:t>
      </w:r>
      <w:r>
        <w:rPr>
          <w:spacing w:val="-5"/>
          <w:w w:val="95"/>
        </w:rPr>
        <w:t> </w:t>
      </w:r>
      <w:r>
        <w:rPr>
          <w:w w:val="95"/>
        </w:rPr>
        <w:t>central:</w:t>
      </w:r>
      <w:r>
        <w:rPr>
          <w:spacing w:val="-5"/>
          <w:w w:val="95"/>
        </w:rPr>
        <w:t> </w:t>
      </w:r>
      <w:r>
        <w:rPr>
          <w:w w:val="95"/>
        </w:rPr>
        <w:t>“Emergência</w:t>
      </w:r>
      <w:r>
        <w:rPr>
          <w:spacing w:val="-7"/>
          <w:w w:val="95"/>
        </w:rPr>
        <w:t> </w:t>
      </w:r>
      <w:r>
        <w:rPr>
          <w:w w:val="95"/>
        </w:rPr>
        <w:t>climática: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rFonts w:ascii="Verdana" w:hAnsi="Verdana"/>
          <w:w w:val="95"/>
        </w:rPr>
        <w:t>desafio</w:t>
      </w:r>
      <w:r>
        <w:rPr>
          <w:rFonts w:ascii="Verdana" w:hAnsi="Verdana"/>
          <w:spacing w:val="-13"/>
          <w:w w:val="95"/>
        </w:rPr>
        <w:t> </w:t>
      </w:r>
      <w:r>
        <w:rPr>
          <w:rFonts w:ascii="Verdana" w:hAnsi="Verdana"/>
          <w:w w:val="95"/>
        </w:rPr>
        <w:t>da</w:t>
      </w:r>
      <w:r>
        <w:rPr>
          <w:rFonts w:ascii="Verdana" w:hAnsi="Verdana"/>
          <w:spacing w:val="-78"/>
          <w:w w:val="95"/>
        </w:rPr>
        <w:t> </w:t>
      </w:r>
      <w:r>
        <w:rPr>
          <w:w w:val="95"/>
        </w:rPr>
        <w:t>transformação ecológica”, em conformidade com a Portaria do Ministério do Meio Ambiente</w:t>
      </w:r>
      <w:r>
        <w:rPr>
          <w:spacing w:val="-70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Mudança</w:t>
      </w:r>
      <w:r>
        <w:rPr>
          <w:spacing w:val="-6"/>
          <w:w w:val="95"/>
        </w:rPr>
        <w:t> </w:t>
      </w:r>
      <w:r>
        <w:rPr>
          <w:w w:val="95"/>
        </w:rPr>
        <w:t>do</w:t>
      </w:r>
      <w:r>
        <w:rPr>
          <w:spacing w:val="-7"/>
          <w:w w:val="95"/>
        </w:rPr>
        <w:t> </w:t>
      </w:r>
      <w:r>
        <w:rPr>
          <w:w w:val="95"/>
        </w:rPr>
        <w:t>Clima</w:t>
      </w:r>
      <w:r>
        <w:rPr>
          <w:spacing w:val="-7"/>
          <w:w w:val="95"/>
        </w:rPr>
        <w:t> </w:t>
      </w:r>
      <w:r>
        <w:rPr>
          <w:w w:val="95"/>
        </w:rPr>
        <w:t>(MMA)</w:t>
      </w:r>
      <w:r>
        <w:rPr>
          <w:spacing w:val="-6"/>
          <w:w w:val="95"/>
        </w:rPr>
        <w:t> </w:t>
      </w:r>
      <w:r>
        <w:rPr>
          <w:w w:val="95"/>
        </w:rPr>
        <w:t>nº</w:t>
      </w:r>
      <w:r>
        <w:rPr>
          <w:spacing w:val="-7"/>
          <w:w w:val="95"/>
        </w:rPr>
        <w:t> </w:t>
      </w:r>
      <w:r>
        <w:rPr>
          <w:w w:val="95"/>
        </w:rPr>
        <w:t>1.079,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10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junho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2024,</w:t>
      </w:r>
      <w:r>
        <w:rPr>
          <w:spacing w:val="-6"/>
          <w:w w:val="95"/>
        </w:rPr>
        <w:t>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w w:val="95"/>
        </w:rPr>
        <w:t>convoca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5ª</w:t>
      </w:r>
      <w:r>
        <w:rPr>
          <w:spacing w:val="-6"/>
          <w:w w:val="95"/>
        </w:rPr>
        <w:t> </w:t>
      </w:r>
      <w:r>
        <w:rPr>
          <w:w w:val="95"/>
        </w:rPr>
        <w:t>Conferência</w:t>
      </w:r>
      <w:r>
        <w:rPr>
          <w:spacing w:val="-70"/>
          <w:w w:val="95"/>
        </w:rPr>
        <w:t> </w:t>
      </w:r>
      <w:r>
        <w:rPr/>
        <w:t>Nacional</w:t>
      </w:r>
      <w:r>
        <w:rPr>
          <w:spacing w:val="-25"/>
        </w:rPr>
        <w:t> </w:t>
      </w:r>
      <w:r>
        <w:rPr/>
        <w:t>do</w:t>
      </w:r>
      <w:r>
        <w:rPr>
          <w:spacing w:val="-16"/>
        </w:rPr>
        <w:t> </w:t>
      </w:r>
      <w:r>
        <w:rPr/>
        <w:t>Meio</w:t>
      </w:r>
      <w:r>
        <w:rPr>
          <w:spacing w:val="-25"/>
        </w:rPr>
        <w:t> </w:t>
      </w:r>
      <w:r>
        <w:rPr/>
        <w:t>Ambiente</w:t>
      </w:r>
      <w:r>
        <w:rPr>
          <w:spacing w:val="-16"/>
        </w:rPr>
        <w:t> </w:t>
      </w:r>
      <w:r>
        <w:rPr/>
        <w:t>-</w:t>
      </w:r>
      <w:r>
        <w:rPr>
          <w:spacing w:val="-17"/>
        </w:rPr>
        <w:t> </w:t>
      </w:r>
      <w:r>
        <w:rPr/>
        <w:t>5ª</w:t>
      </w:r>
      <w:r>
        <w:rPr>
          <w:spacing w:val="-16"/>
        </w:rPr>
        <w:t> </w:t>
      </w:r>
      <w:r>
        <w:rPr/>
        <w:t>CNMA.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187" w:lineRule="auto"/>
        <w:ind w:left="110" w:right="106"/>
        <w:jc w:val="both"/>
      </w:pPr>
      <w:r>
        <w:rPr>
          <w:w w:val="95"/>
        </w:rPr>
        <w:t>Art. 2º As despesas decorrentes da realização da Conferência Municipal do Meio Ambiente</w:t>
      </w:r>
      <w:r>
        <w:rPr>
          <w:spacing w:val="1"/>
          <w:w w:val="95"/>
        </w:rPr>
        <w:t> </w:t>
      </w:r>
      <w:r>
        <w:rPr>
          <w:w w:val="95"/>
        </w:rPr>
        <w:t>correrão</w:t>
      </w:r>
      <w:r>
        <w:rPr>
          <w:spacing w:val="-10"/>
          <w:w w:val="95"/>
        </w:rPr>
        <w:t> </w:t>
      </w:r>
      <w:r>
        <w:rPr>
          <w:w w:val="95"/>
        </w:rPr>
        <w:t>por</w:t>
      </w:r>
      <w:r>
        <w:rPr>
          <w:spacing w:val="-16"/>
          <w:w w:val="95"/>
        </w:rPr>
        <w:t> </w:t>
      </w:r>
      <w:r>
        <w:rPr>
          <w:w w:val="95"/>
        </w:rPr>
        <w:t>conta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dotação</w:t>
      </w:r>
      <w:r>
        <w:rPr>
          <w:spacing w:val="-10"/>
          <w:w w:val="95"/>
        </w:rPr>
        <w:t> </w:t>
      </w:r>
      <w:r>
        <w:rPr>
          <w:w w:val="95"/>
        </w:rPr>
        <w:t>própria</w:t>
      </w:r>
      <w:r>
        <w:rPr>
          <w:spacing w:val="-10"/>
          <w:w w:val="95"/>
        </w:rPr>
        <w:t> </w:t>
      </w:r>
      <w:r>
        <w:rPr>
          <w:w w:val="95"/>
        </w:rPr>
        <w:t>do</w:t>
      </w:r>
      <w:r>
        <w:rPr>
          <w:spacing w:val="-10"/>
          <w:w w:val="95"/>
        </w:rPr>
        <w:t> </w:t>
      </w:r>
      <w:r>
        <w:rPr>
          <w:w w:val="95"/>
        </w:rPr>
        <w:t>orçamento</w:t>
      </w:r>
      <w:r>
        <w:rPr>
          <w:spacing w:val="-10"/>
          <w:w w:val="95"/>
        </w:rPr>
        <w:t> </w:t>
      </w:r>
      <w:r>
        <w:rPr>
          <w:w w:val="95"/>
        </w:rPr>
        <w:t>do</w:t>
      </w:r>
      <w:r>
        <w:rPr>
          <w:spacing w:val="-10"/>
          <w:w w:val="95"/>
        </w:rPr>
        <w:t> </w:t>
      </w:r>
      <w:r>
        <w:rPr>
          <w:w w:val="95"/>
        </w:rPr>
        <w:t>órgão</w:t>
      </w:r>
      <w:r>
        <w:rPr>
          <w:spacing w:val="-10"/>
          <w:w w:val="95"/>
        </w:rPr>
        <w:t> </w:t>
      </w:r>
      <w:r>
        <w:rPr>
          <w:w w:val="95"/>
        </w:rPr>
        <w:t>gestor</w:t>
      </w:r>
      <w:r>
        <w:rPr>
          <w:spacing w:val="-15"/>
          <w:w w:val="95"/>
        </w:rPr>
        <w:t> </w:t>
      </w:r>
      <w:r>
        <w:rPr>
          <w:w w:val="95"/>
        </w:rPr>
        <w:t>municipal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meio</w:t>
      </w:r>
      <w:r>
        <w:rPr>
          <w:spacing w:val="-10"/>
          <w:w w:val="95"/>
        </w:rPr>
        <w:t> </w:t>
      </w:r>
      <w:r>
        <w:rPr>
          <w:w w:val="95"/>
        </w:rPr>
        <w:t>am-</w:t>
      </w:r>
      <w:r>
        <w:rPr>
          <w:spacing w:val="-70"/>
          <w:w w:val="95"/>
        </w:rPr>
        <w:t> </w:t>
      </w:r>
      <w:r>
        <w:rPr/>
        <w:t>biente.</w:t>
      </w:r>
    </w:p>
    <w:p>
      <w:pPr>
        <w:pStyle w:val="BodyText"/>
        <w:spacing w:before="283"/>
        <w:ind w:left="110"/>
        <w:jc w:val="both"/>
      </w:pPr>
      <w:r>
        <w:rPr>
          <w:w w:val="95"/>
        </w:rPr>
        <w:t>Art.</w:t>
      </w:r>
      <w:r>
        <w:rPr>
          <w:spacing w:val="-4"/>
          <w:w w:val="95"/>
        </w:rPr>
        <w:t> </w:t>
      </w:r>
      <w:r>
        <w:rPr>
          <w:w w:val="95"/>
        </w:rPr>
        <w:t>3º</w:t>
      </w:r>
      <w:r>
        <w:rPr>
          <w:spacing w:val="-3"/>
          <w:w w:val="95"/>
        </w:rPr>
        <w:t> </w:t>
      </w:r>
      <w:r>
        <w:rPr>
          <w:w w:val="95"/>
        </w:rPr>
        <w:t>Este</w:t>
      </w:r>
      <w:r>
        <w:rPr>
          <w:spacing w:val="-4"/>
          <w:w w:val="95"/>
        </w:rPr>
        <w:t> </w:t>
      </w:r>
      <w:r>
        <w:rPr>
          <w:w w:val="95"/>
        </w:rPr>
        <w:t>Decreto/Portaria/Ato</w:t>
      </w:r>
      <w:r>
        <w:rPr>
          <w:spacing w:val="-3"/>
          <w:w w:val="95"/>
        </w:rPr>
        <w:t> </w:t>
      </w:r>
      <w:r>
        <w:rPr>
          <w:w w:val="95"/>
        </w:rPr>
        <w:t>entrará</w:t>
      </w:r>
      <w:r>
        <w:rPr>
          <w:spacing w:val="-3"/>
          <w:w w:val="95"/>
        </w:rPr>
        <w:t> </w:t>
      </w:r>
      <w:r>
        <w:rPr>
          <w:w w:val="95"/>
        </w:rPr>
        <w:t>em</w:t>
      </w:r>
      <w:r>
        <w:rPr>
          <w:spacing w:val="-12"/>
          <w:w w:val="95"/>
        </w:rPr>
        <w:t> </w:t>
      </w:r>
      <w:r>
        <w:rPr>
          <w:w w:val="95"/>
        </w:rPr>
        <w:t>vigor</w:t>
      </w:r>
      <w:r>
        <w:rPr>
          <w:spacing w:val="-10"/>
          <w:w w:val="95"/>
        </w:rPr>
        <w:t> </w:t>
      </w:r>
      <w:r>
        <w:rPr>
          <w:w w:val="95"/>
        </w:rPr>
        <w:t>na</w:t>
      </w:r>
      <w:r>
        <w:rPr>
          <w:spacing w:val="-3"/>
          <w:w w:val="95"/>
        </w:rPr>
        <w:t> </w:t>
      </w:r>
      <w:r>
        <w:rPr>
          <w:w w:val="95"/>
        </w:rPr>
        <w:t>data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sua</w:t>
      </w:r>
      <w:r>
        <w:rPr>
          <w:spacing w:val="-3"/>
          <w:w w:val="95"/>
        </w:rPr>
        <w:t> </w:t>
      </w:r>
      <w:r>
        <w:rPr>
          <w:w w:val="95"/>
        </w:rPr>
        <w:t>publicação.</w:t>
      </w:r>
    </w:p>
    <w:p>
      <w:pPr>
        <w:pStyle w:val="BodyText"/>
        <w:tabs>
          <w:tab w:pos="2244" w:val="left" w:leader="none"/>
        </w:tabs>
        <w:spacing w:before="260"/>
        <w:ind w:left="676"/>
        <w:jc w:val="center"/>
      </w:pPr>
      <w:r>
        <w:rPr>
          <w:w w:val="95"/>
        </w:rPr>
        <w:t>,</w:t>
      </w:r>
      <w:r>
        <w:rPr>
          <w:spacing w:val="-11"/>
          <w:w w:val="95"/>
        </w:rPr>
        <w:t> </w:t>
      </w:r>
      <w:r>
        <w:rPr>
          <w:w w:val="95"/>
        </w:rPr>
        <w:t>de</w:t>
        <w:tab/>
        <w:t>de</w:t>
      </w:r>
      <w:r>
        <w:rPr>
          <w:spacing w:val="-14"/>
          <w:w w:val="95"/>
        </w:rPr>
        <w:t> </w:t>
      </w:r>
      <w:r>
        <w:rPr>
          <w:w w:val="95"/>
        </w:rPr>
        <w:t>2024.</w:t>
      </w:r>
    </w:p>
    <w:p>
      <w:pPr>
        <w:pStyle w:val="BodyText"/>
        <w:spacing w:before="259"/>
        <w:ind w:left="1"/>
        <w:jc w:val="center"/>
      </w:pPr>
      <w:r>
        <w:rPr>
          <w:w w:val="95"/>
        </w:rPr>
        <w:t>Prefeito</w:t>
      </w:r>
      <w:r>
        <w:rPr>
          <w:spacing w:val="-5"/>
          <w:w w:val="95"/>
        </w:rPr>
        <w:t> </w:t>
      </w:r>
      <w:r>
        <w:rPr>
          <w:w w:val="95"/>
        </w:rPr>
        <w:t>do</w:t>
      </w:r>
      <w:r>
        <w:rPr>
          <w:spacing w:val="-4"/>
          <w:w w:val="95"/>
        </w:rPr>
        <w:t> </w:t>
      </w:r>
      <w:r>
        <w:rPr>
          <w:w w:val="95"/>
        </w:rPr>
        <w:t>Município</w:t>
      </w:r>
      <w:r>
        <w:rPr>
          <w:spacing w:val="-4"/>
          <w:w w:val="95"/>
        </w:rPr>
        <w:t> </w:t>
      </w:r>
      <w:r>
        <w:rPr>
          <w:w w:val="95"/>
        </w:rPr>
        <w:t>de</w:t>
      </w:r>
    </w:p>
    <w:sectPr>
      <w:pgSz w:w="11910" w:h="16840"/>
      <w:pgMar w:header="0" w:footer="648" w:top="1280" w:bottom="84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7.646027pt;margin-top:799.47699pt;width:127.65pt;height:42.45pt;mso-position-horizontal-relative:page;mso-position-vertical-relative:page;z-index:-15768576" coordorigin="9353,15990" coordsize="2553,849" path="m11906,15990l11061,15990,11061,16390,9353,16390,9353,16447,11061,16447,11061,16838,11906,16838,11906,15990xe" filled="true" fillcolor="#0f4761" stroked="false">
          <v:path arrowok="t"/>
          <v:fill type="solid"/>
          <w10:wrap type="none"/>
        </v:shape>
      </w:pict>
    </w:r>
    <w:r>
      <w:rPr/>
      <w:pict>
        <v:rect style="position:absolute;margin-left:42.165001pt;margin-top:819.496033pt;width:85.394pt;height:2.835pt;mso-position-horizontal-relative:page;mso-position-vertical-relative:page;z-index:-15768064" filled="true" fillcolor="#0f4761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9.252014pt;margin-top:806.484131pt;width:24.95pt;height:22.65pt;mso-position-horizontal-relative:page;mso-position-vertical-relative:page;z-index:-15767552" type="#_x0000_t202" filled="false" stroked="false">
          <v:textbox inset="0,0,0,0">
            <w:txbxContent>
              <w:p>
                <w:pPr>
                  <w:spacing w:before="75"/>
                  <w:ind w:left="60" w:right="0" w:firstLine="0"/>
                  <w:jc w:val="left"/>
                  <w:rPr>
                    <w:rFonts w:ascii="Arial"/>
                    <w:b/>
                    <w:sz w:val="30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FFFFFF"/>
                    <w:w w:val="115"/>
                    <w:sz w:val="3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44.488205pt;margin-top:814.74292pt;width:303.9pt;height:11.05pt;mso-position-horizontal-relative:page;mso-position-vertical-relative:page;z-index:-1576704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Passo</w:t>
                </w:r>
                <w:r>
                  <w:rPr>
                    <w:rFonts w:ascii="Arial" w:hAnsi="Arial"/>
                    <w:b/>
                    <w:spacing w:val="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a</w:t>
                </w:r>
                <w:r>
                  <w:rPr>
                    <w:rFonts w:ascii="Arial" w:hAnsi="Arial"/>
                    <w:b/>
                    <w:spacing w:val="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passo</w:t>
                </w:r>
                <w:r>
                  <w:rPr>
                    <w:rFonts w:ascii="Arial" w:hAnsi="Arial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para</w:t>
                </w:r>
                <w:r>
                  <w:rPr>
                    <w:rFonts w:ascii="Arial" w:hAnsi="Arial"/>
                    <w:b/>
                    <w:spacing w:val="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a</w:t>
                </w:r>
                <w:r>
                  <w:rPr>
                    <w:rFonts w:ascii="Arial" w:hAnsi="Arial"/>
                    <w:b/>
                    <w:spacing w:val="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organização</w:t>
                </w:r>
                <w:r>
                  <w:rPr>
                    <w:rFonts w:ascii="Arial" w:hAnsi="Arial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da</w:t>
                </w:r>
                <w:r>
                  <w:rPr>
                    <w:rFonts w:ascii="Arial" w:hAnsi="Arial"/>
                    <w:b/>
                    <w:spacing w:val="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Conferência</w:t>
                </w:r>
                <w:r>
                  <w:rPr>
                    <w:rFonts w:ascii="Arial" w:hAnsi="Arial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Municipal</w:t>
                </w:r>
                <w:r>
                  <w:rPr>
                    <w:rFonts w:ascii="Arial" w:hAnsi="Arial"/>
                    <w:b/>
                    <w:spacing w:val="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de</w:t>
                </w:r>
                <w:r>
                  <w:rPr>
                    <w:rFonts w:ascii="Arial" w:hAnsi="Arial"/>
                    <w:b/>
                    <w:spacing w:val="2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Meio</w:t>
                </w:r>
                <w:r>
                  <w:rPr>
                    <w:rFonts w:ascii="Arial" w:hAnsi="Arial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sz w:val="16"/>
                  </w:rPr>
                  <w:t>Ambiente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8"/>
      <w:jc w:val="center"/>
    </w:pPr>
    <w:rPr>
      <w:rFonts w:ascii="Arial" w:hAnsi="Arial" w:eastAsia="Arial" w:cs="Arial"/>
      <w:b/>
      <w:bCs/>
      <w:sz w:val="36"/>
      <w:szCs w:val="3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2024-08-12T13:53:04Z</dcterms:created>
  <dcterms:modified xsi:type="dcterms:W3CDTF">2024-08-12T13:53:04Z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2024-08-12T00:00:00Z</vt:filetime>
  </property>
</Properties>
</file>